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CC4077">
        <w:rPr>
          <w:b/>
          <w:noProof/>
          <w:sz w:val="26"/>
          <w:szCs w:val="26"/>
        </w:rPr>
        <w:drawing>
          <wp:inline distT="0" distB="0" distL="0" distR="0">
            <wp:extent cx="558165" cy="71247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CC4077">
        <w:rPr>
          <w:b/>
          <w:kern w:val="36"/>
          <w:sz w:val="26"/>
          <w:szCs w:val="26"/>
        </w:rPr>
        <w:t>АДМИНИСТРАЦИЯ УСТЬ-КУБИНСКОГО</w:t>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CC4077">
        <w:rPr>
          <w:b/>
          <w:kern w:val="36"/>
          <w:sz w:val="26"/>
          <w:szCs w:val="26"/>
        </w:rPr>
        <w:t>МУНИЦИПАЛЬНОГО РАЙОНА</w:t>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CC4077">
        <w:rPr>
          <w:b/>
          <w:kern w:val="36"/>
          <w:sz w:val="26"/>
          <w:szCs w:val="26"/>
        </w:rPr>
        <w:t>ПОСТАНОВЛЕНИЕ</w:t>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C4077" w:rsidRPr="00CC4077" w:rsidRDefault="00CC4077" w:rsidP="00CC4077">
      <w:pPr>
        <w:tabs>
          <w:tab w:val="left" w:pos="10992"/>
          <w:tab w:val="left" w:pos="11908"/>
          <w:tab w:val="left" w:pos="12824"/>
          <w:tab w:val="left" w:pos="13740"/>
          <w:tab w:val="left" w:pos="14656"/>
        </w:tabs>
        <w:jc w:val="center"/>
        <w:rPr>
          <w:kern w:val="36"/>
          <w:sz w:val="26"/>
          <w:szCs w:val="26"/>
        </w:rPr>
      </w:pPr>
      <w:r w:rsidRPr="00CC4077">
        <w:rPr>
          <w:kern w:val="36"/>
          <w:sz w:val="26"/>
          <w:szCs w:val="26"/>
        </w:rPr>
        <w:t>с. Устье</w:t>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CC4077" w:rsidRPr="00CC4077" w:rsidRDefault="00F251F6" w:rsidP="00CC4077">
      <w:pPr>
        <w:tabs>
          <w:tab w:val="left" w:pos="7513"/>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 15.05.2019                                                                                                 № 436</w:t>
      </w:r>
      <w:r w:rsidR="00CC4077" w:rsidRPr="00CC4077">
        <w:rPr>
          <w:rFonts w:eastAsiaTheme="minorEastAsia"/>
          <w:sz w:val="26"/>
          <w:szCs w:val="26"/>
        </w:rPr>
        <w:tab/>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CC4077">
        <w:rPr>
          <w:rFonts w:eastAsiaTheme="minorEastAsia"/>
          <w:sz w:val="26"/>
          <w:szCs w:val="26"/>
        </w:rPr>
        <w:t>О внесении изменений в постановление администрации района от 28 октября 2016 года № 1019 «Об утверждении административного регламента предоставления муниципальной услуги по заключению соглашения о перераспределении земель и (или) земельных участков, находящихся в муниципальной собственности</w:t>
      </w:r>
      <w:r>
        <w:rPr>
          <w:rFonts w:eastAsiaTheme="minorEastAsia"/>
          <w:sz w:val="26"/>
          <w:szCs w:val="26"/>
        </w:rPr>
        <w:t xml:space="preserve"> либо государственная собственность на которые не разграничена</w:t>
      </w:r>
      <w:r w:rsidRPr="00CC4077">
        <w:rPr>
          <w:rFonts w:eastAsiaTheme="minorEastAsia"/>
          <w:sz w:val="26"/>
          <w:szCs w:val="26"/>
        </w:rPr>
        <w:t>, и земельных участков, находящихся в частной собственности»</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CC4077">
        <w:rPr>
          <w:rFonts w:eastAsiaTheme="minorEastAsia"/>
          <w:sz w:val="26"/>
          <w:szCs w:val="26"/>
        </w:rPr>
        <w:t>В соответствии с Федеральным законом от 27 июля 2010 года №</w:t>
      </w:r>
      <w:r>
        <w:rPr>
          <w:rFonts w:eastAsiaTheme="minorEastAsia"/>
          <w:sz w:val="26"/>
          <w:szCs w:val="26"/>
        </w:rPr>
        <w:t xml:space="preserve"> </w:t>
      </w:r>
      <w:r w:rsidRPr="00CC4077">
        <w:rPr>
          <w:rFonts w:eastAsiaTheme="minorEastAsia"/>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CC4077">
        <w:rPr>
          <w:rFonts w:eastAsiaTheme="minorEastAsia"/>
          <w:b/>
          <w:sz w:val="26"/>
          <w:szCs w:val="26"/>
        </w:rPr>
        <w:t>ПОСТАНОВЛЯЕТ:</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CC4077">
        <w:rPr>
          <w:rFonts w:eastAsiaTheme="minorEastAsia"/>
          <w:sz w:val="26"/>
          <w:szCs w:val="26"/>
        </w:rPr>
        <w:t>1. Внести в постановление администрации Усть-Кубинского муниципального района от 28 октября 2016 года №1019 «Об утверждении административного регламента предоставления муниципальной услуги по заключению соглашения о перераспределении земель и (или) земельных участков, находящихся в муниципальной собственности</w:t>
      </w:r>
      <w:r>
        <w:rPr>
          <w:rFonts w:eastAsiaTheme="minorEastAsia"/>
          <w:sz w:val="26"/>
          <w:szCs w:val="26"/>
        </w:rPr>
        <w:t xml:space="preserve"> либо государственная собственность на которые не разграничена</w:t>
      </w:r>
      <w:r w:rsidRPr="00CC4077">
        <w:rPr>
          <w:rFonts w:eastAsiaTheme="minorEastAsia"/>
          <w:sz w:val="26"/>
          <w:szCs w:val="26"/>
        </w:rPr>
        <w:t>, и земельных участков, находящихся в частной собственности», следующие изменения:</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1.1. А</w:t>
      </w:r>
      <w:r w:rsidRPr="00CC4077">
        <w:rPr>
          <w:rFonts w:eastAsiaTheme="minorEastAsia"/>
          <w:sz w:val="26"/>
          <w:szCs w:val="26"/>
        </w:rPr>
        <w:t xml:space="preserve">бзац </w:t>
      </w:r>
      <w:r>
        <w:rPr>
          <w:rFonts w:eastAsiaTheme="minorEastAsia"/>
          <w:sz w:val="26"/>
          <w:szCs w:val="26"/>
        </w:rPr>
        <w:t>второй</w:t>
      </w:r>
      <w:r w:rsidRPr="00CC4077">
        <w:rPr>
          <w:rFonts w:eastAsiaTheme="minorEastAsia"/>
          <w:sz w:val="26"/>
          <w:szCs w:val="26"/>
        </w:rPr>
        <w:t xml:space="preserve"> пункта 1.1 </w:t>
      </w:r>
      <w:r>
        <w:rPr>
          <w:rFonts w:eastAsiaTheme="minorEastAsia"/>
          <w:sz w:val="26"/>
          <w:szCs w:val="26"/>
        </w:rPr>
        <w:t>признать утратившим силу.</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1.2. Абзац шестой</w:t>
      </w:r>
      <w:r w:rsidRPr="00CC4077">
        <w:rPr>
          <w:rFonts w:eastAsiaTheme="minorEastAsia"/>
          <w:sz w:val="26"/>
          <w:szCs w:val="26"/>
        </w:rPr>
        <w:t xml:space="preserve"> подпункта 1.10.4 </w:t>
      </w:r>
      <w:r>
        <w:rPr>
          <w:rFonts w:eastAsiaTheme="minorEastAsia"/>
          <w:sz w:val="26"/>
          <w:szCs w:val="26"/>
        </w:rPr>
        <w:t>признать утратившим силу.</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1.3. П</w:t>
      </w:r>
      <w:r w:rsidRPr="00CC4077">
        <w:rPr>
          <w:rFonts w:eastAsiaTheme="minorEastAsia"/>
          <w:sz w:val="26"/>
          <w:szCs w:val="26"/>
        </w:rPr>
        <w:t xml:space="preserve">ункт 2.1.1 изложить в </w:t>
      </w:r>
      <w:r>
        <w:rPr>
          <w:rFonts w:eastAsiaTheme="minorEastAsia"/>
          <w:sz w:val="26"/>
          <w:szCs w:val="26"/>
        </w:rPr>
        <w:t>следующей</w:t>
      </w:r>
      <w:r w:rsidRPr="00CC4077">
        <w:rPr>
          <w:rFonts w:eastAsiaTheme="minorEastAsia"/>
          <w:sz w:val="26"/>
          <w:szCs w:val="26"/>
        </w:rPr>
        <w:t xml:space="preserve"> редакции: </w:t>
      </w:r>
    </w:p>
    <w:p w:rsidR="00CC4077" w:rsidRPr="00CC4077" w:rsidRDefault="00CC4077" w:rsidP="00CC4077">
      <w:pPr>
        <w:autoSpaceDE w:val="0"/>
        <w:autoSpaceDN w:val="0"/>
        <w:adjustRightInd w:val="0"/>
        <w:ind w:firstLine="720"/>
        <w:jc w:val="both"/>
        <w:outlineLvl w:val="1"/>
        <w:rPr>
          <w:sz w:val="26"/>
          <w:szCs w:val="26"/>
        </w:rPr>
      </w:pPr>
      <w:r w:rsidRPr="00CC4077">
        <w:rPr>
          <w:rFonts w:eastAsiaTheme="minorEastAsia"/>
          <w:sz w:val="26"/>
          <w:szCs w:val="26"/>
        </w:rPr>
        <w:t>«</w:t>
      </w:r>
      <w:r w:rsidRPr="00CC4077">
        <w:rPr>
          <w:sz w:val="26"/>
          <w:szCs w:val="26"/>
        </w:rPr>
        <w:t>2.1.1. Заключение соглашения о перераспределении земель и (или) земельных участков, находящихся в муниципальной собственности, либо государственная собственность на которые не разграничена, и земельных участков, находящихся в частной собственности (за исключением федеральной собственности и собственности субъекто</w:t>
      </w:r>
      <w:r w:rsidR="0084069C">
        <w:rPr>
          <w:sz w:val="26"/>
          <w:szCs w:val="26"/>
        </w:rPr>
        <w:t>в Российской Федерации)».</w:t>
      </w:r>
    </w:p>
    <w:p w:rsidR="00CC4077" w:rsidRPr="00CC4077" w:rsidRDefault="0084069C"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1.4. П</w:t>
      </w:r>
      <w:r w:rsidR="00CC4077" w:rsidRPr="00CC4077">
        <w:rPr>
          <w:rFonts w:eastAsiaTheme="minorEastAsia"/>
          <w:sz w:val="26"/>
          <w:szCs w:val="26"/>
        </w:rPr>
        <w:t xml:space="preserve">одпункт 2.2.2 </w:t>
      </w:r>
      <w:r>
        <w:rPr>
          <w:rFonts w:eastAsiaTheme="minorEastAsia"/>
          <w:sz w:val="26"/>
          <w:szCs w:val="26"/>
        </w:rPr>
        <w:t>признать утратившим силу.</w:t>
      </w:r>
    </w:p>
    <w:p w:rsidR="00CC4077" w:rsidRPr="00CC4077" w:rsidRDefault="0084069C" w:rsidP="00CC4077">
      <w:pPr>
        <w:autoSpaceDE w:val="0"/>
        <w:autoSpaceDN w:val="0"/>
        <w:adjustRightInd w:val="0"/>
        <w:ind w:firstLine="709"/>
        <w:jc w:val="both"/>
        <w:rPr>
          <w:rFonts w:eastAsiaTheme="minorEastAsia"/>
          <w:sz w:val="26"/>
          <w:szCs w:val="26"/>
        </w:rPr>
      </w:pPr>
      <w:r>
        <w:rPr>
          <w:rFonts w:eastAsiaTheme="minorEastAsia"/>
          <w:sz w:val="26"/>
          <w:szCs w:val="26"/>
        </w:rPr>
        <w:t xml:space="preserve">1.5. Абзацы второй, восьмой, десятый </w:t>
      </w:r>
      <w:r w:rsidR="00CC4077" w:rsidRPr="00CC4077">
        <w:rPr>
          <w:rFonts w:eastAsiaTheme="minorEastAsia"/>
          <w:sz w:val="26"/>
          <w:szCs w:val="26"/>
        </w:rPr>
        <w:t xml:space="preserve">подпункта 2.5.1 </w:t>
      </w:r>
      <w:r>
        <w:rPr>
          <w:rFonts w:eastAsiaTheme="minorEastAsia"/>
          <w:sz w:val="26"/>
          <w:szCs w:val="26"/>
        </w:rPr>
        <w:t>признать утратившими силу.</w:t>
      </w:r>
    </w:p>
    <w:p w:rsidR="00CC4077" w:rsidRPr="00CC4077" w:rsidRDefault="0084069C" w:rsidP="00CC4077">
      <w:pPr>
        <w:autoSpaceDE w:val="0"/>
        <w:autoSpaceDN w:val="0"/>
        <w:adjustRightInd w:val="0"/>
        <w:ind w:firstLine="709"/>
        <w:jc w:val="both"/>
        <w:rPr>
          <w:rFonts w:eastAsia="Calibri"/>
          <w:sz w:val="26"/>
          <w:szCs w:val="26"/>
        </w:rPr>
      </w:pPr>
      <w:r>
        <w:rPr>
          <w:rFonts w:eastAsiaTheme="minorEastAsia"/>
          <w:sz w:val="26"/>
          <w:szCs w:val="26"/>
        </w:rPr>
        <w:lastRenderedPageBreak/>
        <w:t xml:space="preserve">1.6. </w:t>
      </w:r>
      <w:r w:rsidR="00CC4077" w:rsidRPr="00CC4077">
        <w:rPr>
          <w:rFonts w:eastAsiaTheme="minorEastAsia"/>
          <w:sz w:val="26"/>
          <w:szCs w:val="26"/>
        </w:rPr>
        <w:t xml:space="preserve"> </w:t>
      </w:r>
      <w:r>
        <w:rPr>
          <w:rFonts w:eastAsiaTheme="minorEastAsia"/>
          <w:sz w:val="26"/>
          <w:szCs w:val="26"/>
        </w:rPr>
        <w:t>П</w:t>
      </w:r>
      <w:r w:rsidR="00CC4077" w:rsidRPr="00CC4077">
        <w:rPr>
          <w:rFonts w:eastAsiaTheme="minorEastAsia"/>
          <w:sz w:val="26"/>
          <w:szCs w:val="26"/>
        </w:rPr>
        <w:t>одпункт 2.5.1 до</w:t>
      </w:r>
      <w:r>
        <w:rPr>
          <w:rFonts w:eastAsiaTheme="minorEastAsia"/>
          <w:sz w:val="26"/>
          <w:szCs w:val="26"/>
        </w:rPr>
        <w:t>полнить</w:t>
      </w:r>
      <w:r w:rsidR="00CC4077" w:rsidRPr="00CC4077">
        <w:rPr>
          <w:rFonts w:eastAsiaTheme="minorEastAsia"/>
          <w:sz w:val="26"/>
          <w:szCs w:val="26"/>
        </w:rPr>
        <w:t xml:space="preserve"> абзац</w:t>
      </w:r>
      <w:r>
        <w:rPr>
          <w:rFonts w:eastAsiaTheme="minorEastAsia"/>
          <w:sz w:val="26"/>
          <w:szCs w:val="26"/>
        </w:rPr>
        <w:t>ем</w:t>
      </w:r>
      <w:r w:rsidR="00CC4077" w:rsidRPr="00CC4077">
        <w:rPr>
          <w:rFonts w:eastAsiaTheme="minorEastAsia"/>
          <w:sz w:val="26"/>
          <w:szCs w:val="26"/>
        </w:rPr>
        <w:t xml:space="preserve"> следующего содержания: </w:t>
      </w:r>
      <w:r>
        <w:rPr>
          <w:rFonts w:eastAsiaTheme="minorEastAsia"/>
          <w:sz w:val="26"/>
          <w:szCs w:val="26"/>
        </w:rPr>
        <w:tab/>
      </w:r>
      <w:r w:rsidR="00CC4077" w:rsidRPr="00CC4077">
        <w:rPr>
          <w:rFonts w:eastAsiaTheme="minorEastAsia"/>
          <w:sz w:val="26"/>
          <w:szCs w:val="26"/>
        </w:rPr>
        <w:t>«</w:t>
      </w:r>
      <w:r w:rsidR="00CC4077" w:rsidRPr="00CC4077">
        <w:rPr>
          <w:rFonts w:eastAsia="Calibri"/>
          <w:sz w:val="26"/>
          <w:szCs w:val="26"/>
        </w:rPr>
        <w:t>Федеральным законом от 13 июля 2015 года № 218-ФЗ «О государств</w:t>
      </w:r>
      <w:r>
        <w:rPr>
          <w:rFonts w:eastAsia="Calibri"/>
          <w:sz w:val="26"/>
          <w:szCs w:val="26"/>
        </w:rPr>
        <w:t>енной регистрации недвижимости».</w:t>
      </w:r>
    </w:p>
    <w:p w:rsidR="0084069C" w:rsidRDefault="0084069C" w:rsidP="00CC4077">
      <w:pPr>
        <w:autoSpaceDE w:val="0"/>
        <w:autoSpaceDN w:val="0"/>
        <w:adjustRightInd w:val="0"/>
        <w:ind w:firstLine="720"/>
        <w:jc w:val="both"/>
        <w:rPr>
          <w:rFonts w:eastAsiaTheme="minorEastAsia"/>
          <w:sz w:val="26"/>
          <w:szCs w:val="26"/>
        </w:rPr>
      </w:pPr>
      <w:r>
        <w:rPr>
          <w:rFonts w:eastAsiaTheme="minorEastAsia"/>
          <w:sz w:val="26"/>
          <w:szCs w:val="26"/>
        </w:rPr>
        <w:t xml:space="preserve">1.7. </w:t>
      </w:r>
      <w:r w:rsidR="00CC4077" w:rsidRPr="00CC4077">
        <w:rPr>
          <w:rFonts w:eastAsiaTheme="minorEastAsia"/>
          <w:sz w:val="26"/>
          <w:szCs w:val="26"/>
        </w:rPr>
        <w:t xml:space="preserve"> </w:t>
      </w:r>
      <w:r>
        <w:rPr>
          <w:rFonts w:eastAsiaTheme="minorEastAsia"/>
          <w:sz w:val="26"/>
          <w:szCs w:val="26"/>
        </w:rPr>
        <w:t>П</w:t>
      </w:r>
      <w:r w:rsidR="00CC4077" w:rsidRPr="00CC4077">
        <w:rPr>
          <w:rFonts w:eastAsiaTheme="minorEastAsia"/>
          <w:sz w:val="26"/>
          <w:szCs w:val="26"/>
        </w:rPr>
        <w:t xml:space="preserve">одпункт 2.6.10 дополнить абзац следующего содержания: </w:t>
      </w:r>
    </w:p>
    <w:p w:rsidR="00CC4077" w:rsidRPr="00CC4077" w:rsidRDefault="00CC4077" w:rsidP="00CC4077">
      <w:pPr>
        <w:autoSpaceDE w:val="0"/>
        <w:autoSpaceDN w:val="0"/>
        <w:adjustRightInd w:val="0"/>
        <w:ind w:firstLine="720"/>
        <w:jc w:val="both"/>
        <w:rPr>
          <w:sz w:val="26"/>
          <w:szCs w:val="26"/>
        </w:rPr>
      </w:pPr>
      <w:r w:rsidRPr="00CC4077">
        <w:rPr>
          <w:rFonts w:eastAsiaTheme="minorEastAsia"/>
          <w:sz w:val="26"/>
          <w:szCs w:val="26"/>
        </w:rPr>
        <w:t>«</w:t>
      </w:r>
      <w:r w:rsidRPr="00CC4077">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r w:rsidR="0084069C">
        <w:rPr>
          <w:sz w:val="26"/>
          <w:szCs w:val="26"/>
        </w:rPr>
        <w:t>».</w:t>
      </w:r>
    </w:p>
    <w:p w:rsidR="00CC4077" w:rsidRPr="00CC4077" w:rsidRDefault="0084069C" w:rsidP="00CC4077">
      <w:pPr>
        <w:autoSpaceDE w:val="0"/>
        <w:autoSpaceDN w:val="0"/>
        <w:adjustRightInd w:val="0"/>
        <w:ind w:firstLine="720"/>
        <w:jc w:val="both"/>
        <w:rPr>
          <w:sz w:val="26"/>
          <w:szCs w:val="26"/>
        </w:rPr>
      </w:pPr>
      <w:r>
        <w:rPr>
          <w:rFonts w:eastAsiaTheme="minorEastAsia"/>
          <w:sz w:val="26"/>
          <w:szCs w:val="26"/>
        </w:rPr>
        <w:t>1.8. П</w:t>
      </w:r>
      <w:r w:rsidR="00CC4077" w:rsidRPr="00CC4077">
        <w:rPr>
          <w:rFonts w:eastAsiaTheme="minorEastAsia"/>
          <w:sz w:val="26"/>
          <w:szCs w:val="26"/>
        </w:rPr>
        <w:t>ункт 2.6</w:t>
      </w:r>
      <w:r>
        <w:rPr>
          <w:rFonts w:eastAsiaTheme="minorEastAsia"/>
          <w:sz w:val="26"/>
          <w:szCs w:val="26"/>
        </w:rPr>
        <w:t xml:space="preserve"> дополнить</w:t>
      </w:r>
      <w:r w:rsidR="00CC4077" w:rsidRPr="00CC4077">
        <w:rPr>
          <w:rFonts w:eastAsiaTheme="minorEastAsia"/>
          <w:sz w:val="26"/>
          <w:szCs w:val="26"/>
        </w:rPr>
        <w:t xml:space="preserve"> подпунктом</w:t>
      </w:r>
      <w:r>
        <w:rPr>
          <w:rFonts w:eastAsiaTheme="minorEastAsia"/>
          <w:sz w:val="26"/>
          <w:szCs w:val="26"/>
        </w:rPr>
        <w:t xml:space="preserve"> 2.6.12</w:t>
      </w:r>
      <w:r w:rsidR="00CC4077" w:rsidRPr="00CC4077">
        <w:rPr>
          <w:rFonts w:eastAsiaTheme="minorEastAsia"/>
          <w:sz w:val="26"/>
          <w:szCs w:val="26"/>
        </w:rPr>
        <w:t xml:space="preserve"> следующего содержания: </w:t>
      </w:r>
      <w:r>
        <w:rPr>
          <w:rFonts w:eastAsiaTheme="minorEastAsia"/>
          <w:sz w:val="26"/>
          <w:szCs w:val="26"/>
        </w:rPr>
        <w:tab/>
      </w:r>
      <w:r w:rsidR="00CC4077" w:rsidRPr="00CC4077">
        <w:rPr>
          <w:rFonts w:eastAsiaTheme="minorEastAsia"/>
          <w:sz w:val="26"/>
          <w:szCs w:val="26"/>
        </w:rPr>
        <w:t>«</w:t>
      </w:r>
      <w:r w:rsidR="00CC4077" w:rsidRPr="00CC4077">
        <w:rPr>
          <w:rFonts w:eastAsia="Calibri"/>
          <w:sz w:val="26"/>
          <w:szCs w:val="26"/>
        </w:rPr>
        <w:t xml:space="preserve">2.6.12. </w:t>
      </w:r>
      <w:r w:rsidR="00CC4077" w:rsidRPr="00CC4077">
        <w:rPr>
          <w:sz w:val="26"/>
          <w:szCs w:val="26"/>
        </w:rPr>
        <w:t>В случае поступления в Уполномоченный орган заявления и прилагаемых нему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 содержащего входящие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наименование файлов, представленных в форме электронных документов, с указанием их объема (далее – уведомление о получении заявления.</w:t>
      </w:r>
    </w:p>
    <w:p w:rsidR="00CC4077" w:rsidRPr="00CC4077" w:rsidRDefault="00CC4077" w:rsidP="00CC4077">
      <w:pPr>
        <w:autoSpaceDE w:val="0"/>
        <w:autoSpaceDN w:val="0"/>
        <w:adjustRightInd w:val="0"/>
        <w:ind w:firstLine="720"/>
        <w:jc w:val="both"/>
        <w:rPr>
          <w:rFonts w:eastAsia="Calibri"/>
          <w:sz w:val="26"/>
          <w:szCs w:val="26"/>
        </w:rPr>
      </w:pPr>
      <w:r w:rsidRPr="00CC4077">
        <w:rPr>
          <w:rFonts w:eastAsia="Calibri"/>
          <w:sz w:val="26"/>
          <w:szCs w:val="26"/>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CC4077" w:rsidRPr="00CC4077" w:rsidRDefault="00CC4077" w:rsidP="00CC4077">
      <w:pPr>
        <w:autoSpaceDE w:val="0"/>
        <w:autoSpaceDN w:val="0"/>
        <w:adjustRightInd w:val="0"/>
        <w:ind w:firstLine="709"/>
        <w:jc w:val="both"/>
        <w:rPr>
          <w:rFonts w:eastAsia="Calibri"/>
          <w:sz w:val="26"/>
          <w:szCs w:val="26"/>
        </w:rPr>
      </w:pPr>
      <w:r w:rsidRPr="00CC4077">
        <w:rPr>
          <w:rFonts w:eastAsia="Calibri"/>
          <w:sz w:val="26"/>
          <w:szCs w:val="26"/>
        </w:rPr>
        <w:t>Заявление и прилагаемые документы, представленные с нарушением подпунктов 2.6.1-2.6.10 настоящего административного регламента, не рассматривается Уполномоченным органом.</w:t>
      </w:r>
    </w:p>
    <w:p w:rsidR="00CC4077" w:rsidRPr="00CC4077" w:rsidRDefault="00CC4077" w:rsidP="00CC4077">
      <w:pPr>
        <w:autoSpaceDE w:val="0"/>
        <w:autoSpaceDN w:val="0"/>
        <w:adjustRightInd w:val="0"/>
        <w:ind w:firstLine="709"/>
        <w:jc w:val="both"/>
        <w:rPr>
          <w:rFonts w:eastAsia="Calibri"/>
          <w:sz w:val="26"/>
          <w:szCs w:val="26"/>
        </w:rPr>
      </w:pPr>
      <w:r w:rsidRPr="00CC4077">
        <w:rPr>
          <w:rFonts w:eastAsia="Calibri"/>
          <w:sz w:val="26"/>
          <w:szCs w:val="26"/>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4069C" w:rsidRDefault="0084069C" w:rsidP="00CC4077">
      <w:pPr>
        <w:autoSpaceDE w:val="0"/>
        <w:autoSpaceDN w:val="0"/>
        <w:adjustRightInd w:val="0"/>
        <w:ind w:firstLine="709"/>
        <w:jc w:val="both"/>
        <w:rPr>
          <w:sz w:val="26"/>
          <w:szCs w:val="26"/>
        </w:rPr>
      </w:pPr>
      <w:r>
        <w:rPr>
          <w:rFonts w:eastAsiaTheme="minorEastAsia"/>
          <w:sz w:val="26"/>
          <w:szCs w:val="26"/>
        </w:rPr>
        <w:t>1.9. П</w:t>
      </w:r>
      <w:r w:rsidR="00CC4077" w:rsidRPr="00CC4077">
        <w:rPr>
          <w:rFonts w:eastAsiaTheme="minorEastAsia"/>
          <w:sz w:val="26"/>
          <w:szCs w:val="26"/>
        </w:rPr>
        <w:t xml:space="preserve">одпункт 2.7.1 изложить в </w:t>
      </w:r>
      <w:r>
        <w:rPr>
          <w:rFonts w:eastAsiaTheme="minorEastAsia"/>
          <w:sz w:val="26"/>
          <w:szCs w:val="26"/>
        </w:rPr>
        <w:t>следующей</w:t>
      </w:r>
      <w:r w:rsidR="00CC4077" w:rsidRPr="00CC4077">
        <w:rPr>
          <w:rFonts w:eastAsiaTheme="minorEastAsia"/>
          <w:sz w:val="26"/>
          <w:szCs w:val="26"/>
        </w:rPr>
        <w:t xml:space="preserve"> редакции:</w:t>
      </w:r>
      <w:r w:rsidR="00CC4077" w:rsidRPr="00CC4077">
        <w:rPr>
          <w:sz w:val="26"/>
          <w:szCs w:val="26"/>
        </w:rPr>
        <w:t xml:space="preserve"> </w:t>
      </w:r>
    </w:p>
    <w:p w:rsidR="00CC4077" w:rsidRPr="00CC4077" w:rsidRDefault="00CC4077" w:rsidP="00CC4077">
      <w:pPr>
        <w:autoSpaceDE w:val="0"/>
        <w:autoSpaceDN w:val="0"/>
        <w:adjustRightInd w:val="0"/>
        <w:ind w:firstLine="709"/>
        <w:jc w:val="both"/>
        <w:rPr>
          <w:rFonts w:eastAsia="Calibri"/>
          <w:sz w:val="26"/>
          <w:szCs w:val="26"/>
        </w:rPr>
      </w:pPr>
      <w:r w:rsidRPr="00CC4077">
        <w:rPr>
          <w:sz w:val="26"/>
          <w:szCs w:val="26"/>
        </w:rPr>
        <w:t xml:space="preserve">«2.7.1.1. </w:t>
      </w:r>
      <w:r w:rsidR="0084069C">
        <w:rPr>
          <w:sz w:val="26"/>
          <w:szCs w:val="26"/>
        </w:rPr>
        <w:t>В</w:t>
      </w:r>
      <w:r w:rsidRPr="00CC4077">
        <w:rPr>
          <w:sz w:val="26"/>
          <w:szCs w:val="26"/>
        </w:rPr>
        <w:t>ыписку из Единого государственного реестра юридических лиц о юридическом лице, являющемся заявителем, либо выписка из Единого государственного реестра индивидуальных предпринимателей об индивидуальном предпринимателе, являющемся заявителем</w:t>
      </w:r>
      <w:r w:rsidR="0084069C">
        <w:rPr>
          <w:rFonts w:eastAsia="Calibri"/>
          <w:sz w:val="26"/>
          <w:szCs w:val="26"/>
        </w:rPr>
        <w:t>.</w:t>
      </w:r>
    </w:p>
    <w:p w:rsidR="00CC4077" w:rsidRPr="00CC4077" w:rsidRDefault="00CC4077" w:rsidP="00CC4077">
      <w:pPr>
        <w:pStyle w:val="ConsPlusNormal"/>
        <w:widowControl/>
        <w:ind w:firstLine="709"/>
        <w:jc w:val="both"/>
        <w:outlineLvl w:val="0"/>
        <w:rPr>
          <w:rFonts w:ascii="Times New Roman" w:hAnsi="Times New Roman" w:cs="Times New Roman"/>
          <w:sz w:val="26"/>
          <w:szCs w:val="26"/>
        </w:rPr>
      </w:pPr>
      <w:r w:rsidRPr="00CC4077">
        <w:rPr>
          <w:rFonts w:ascii="Times New Roman" w:hAnsi="Times New Roman" w:cs="Times New Roman"/>
          <w:sz w:val="26"/>
          <w:szCs w:val="26"/>
        </w:rPr>
        <w:t xml:space="preserve">2.7.1.2. </w:t>
      </w:r>
      <w:r w:rsidR="0084069C">
        <w:rPr>
          <w:rFonts w:ascii="Times New Roman" w:hAnsi="Times New Roman" w:cs="Times New Roman"/>
          <w:sz w:val="26"/>
          <w:szCs w:val="26"/>
        </w:rPr>
        <w:t>В</w:t>
      </w:r>
      <w:r w:rsidRPr="00CC4077">
        <w:rPr>
          <w:rFonts w:ascii="Times New Roman" w:hAnsi="Times New Roman" w:cs="Times New Roman"/>
          <w:sz w:val="26"/>
          <w:szCs w:val="26"/>
        </w:rPr>
        <w:t>ыписку  из Единого государственного реестра недвижимости (далее - ЕГРН) об основных характеристиках и зарегистрированных правах на объект недвижимости в отношении здания, сооружения, находящегося на земельном участке, в отношении которого подан</w:t>
      </w:r>
      <w:r w:rsidR="0084069C">
        <w:rPr>
          <w:rFonts w:ascii="Times New Roman" w:hAnsi="Times New Roman" w:cs="Times New Roman"/>
          <w:sz w:val="26"/>
          <w:szCs w:val="26"/>
        </w:rPr>
        <w:t>о заявление о перераспределении.</w:t>
      </w:r>
    </w:p>
    <w:p w:rsidR="00CC4077" w:rsidRPr="00CC4077" w:rsidRDefault="00CC4077" w:rsidP="00CC4077">
      <w:pPr>
        <w:pStyle w:val="ConsPlusNormal"/>
        <w:widowControl/>
        <w:ind w:firstLine="709"/>
        <w:jc w:val="both"/>
        <w:outlineLvl w:val="0"/>
        <w:rPr>
          <w:rFonts w:ascii="Times New Roman" w:hAnsi="Times New Roman" w:cs="Times New Roman"/>
          <w:sz w:val="26"/>
          <w:szCs w:val="26"/>
        </w:rPr>
      </w:pPr>
      <w:r w:rsidRPr="00CC4077">
        <w:rPr>
          <w:rFonts w:ascii="Times New Roman" w:hAnsi="Times New Roman" w:cs="Times New Roman"/>
          <w:sz w:val="26"/>
          <w:szCs w:val="26"/>
        </w:rPr>
        <w:t>2.7.1</w:t>
      </w:r>
      <w:r w:rsidR="0084069C">
        <w:rPr>
          <w:rFonts w:ascii="Times New Roman" w:hAnsi="Times New Roman" w:cs="Times New Roman"/>
          <w:sz w:val="26"/>
          <w:szCs w:val="26"/>
        </w:rPr>
        <w:t>.3. В</w:t>
      </w:r>
      <w:r w:rsidRPr="00CC4077">
        <w:rPr>
          <w:rFonts w:ascii="Times New Roman" w:hAnsi="Times New Roman" w:cs="Times New Roman"/>
          <w:sz w:val="26"/>
          <w:szCs w:val="26"/>
        </w:rPr>
        <w:t>ыписку из ЕГРН о правах на земельный участок, в отношении которого подан</w:t>
      </w:r>
      <w:r w:rsidR="0084069C">
        <w:rPr>
          <w:rFonts w:ascii="Times New Roman" w:hAnsi="Times New Roman" w:cs="Times New Roman"/>
          <w:sz w:val="26"/>
          <w:szCs w:val="26"/>
        </w:rPr>
        <w:t>о заявление о перераспределении.</w:t>
      </w:r>
    </w:p>
    <w:p w:rsidR="00CC4077" w:rsidRDefault="00CC4077" w:rsidP="00CC4077">
      <w:pPr>
        <w:pStyle w:val="ConsPlusNormal"/>
        <w:widowControl/>
        <w:ind w:firstLine="709"/>
        <w:jc w:val="both"/>
        <w:outlineLvl w:val="0"/>
        <w:rPr>
          <w:rFonts w:ascii="Times New Roman" w:hAnsi="Times New Roman" w:cs="Times New Roman"/>
          <w:sz w:val="26"/>
          <w:szCs w:val="26"/>
        </w:rPr>
      </w:pPr>
      <w:r w:rsidRPr="00CC4077">
        <w:rPr>
          <w:rFonts w:ascii="Times New Roman" w:hAnsi="Times New Roman" w:cs="Times New Roman"/>
          <w:sz w:val="26"/>
          <w:szCs w:val="26"/>
        </w:rPr>
        <w:t>2.7.</w:t>
      </w:r>
      <w:r w:rsidR="0084069C">
        <w:rPr>
          <w:rFonts w:ascii="Times New Roman" w:hAnsi="Times New Roman" w:cs="Times New Roman"/>
          <w:sz w:val="26"/>
          <w:szCs w:val="26"/>
        </w:rPr>
        <w:t>1.4. К</w:t>
      </w:r>
      <w:r w:rsidRPr="00CC4077">
        <w:rPr>
          <w:rFonts w:ascii="Times New Roman" w:hAnsi="Times New Roman" w:cs="Times New Roman"/>
          <w:sz w:val="26"/>
          <w:szCs w:val="26"/>
        </w:rPr>
        <w:t>адастровый паспорт (кадастровые паспорта) земельных участков, в отношении которых подано заявление о перераспределении (представляется по результатом проведения кадастровых работ земельного участка и (или) земельных участков, образуемых в</w:t>
      </w:r>
      <w:r w:rsidR="0084069C">
        <w:rPr>
          <w:rFonts w:ascii="Times New Roman" w:hAnsi="Times New Roman" w:cs="Times New Roman"/>
          <w:sz w:val="26"/>
          <w:szCs w:val="26"/>
        </w:rPr>
        <w:t xml:space="preserve"> результате перераспределения)».</w:t>
      </w:r>
    </w:p>
    <w:p w:rsidR="0084069C" w:rsidRDefault="0084069C" w:rsidP="00CC4077">
      <w:pPr>
        <w:pStyle w:val="ConsPlusNormal"/>
        <w:widowControl/>
        <w:ind w:firstLine="709"/>
        <w:jc w:val="both"/>
        <w:outlineLvl w:val="0"/>
        <w:rPr>
          <w:rFonts w:ascii="Times New Roman" w:hAnsi="Times New Roman" w:cs="Times New Roman"/>
          <w:sz w:val="26"/>
          <w:szCs w:val="26"/>
        </w:rPr>
      </w:pPr>
      <w:r>
        <w:rPr>
          <w:rFonts w:ascii="Times New Roman" w:hAnsi="Times New Roman" w:cs="Times New Roman"/>
          <w:sz w:val="26"/>
          <w:szCs w:val="26"/>
        </w:rPr>
        <w:t>1.10. Пункт 2.7.4 изложить в следующей редакции:</w:t>
      </w:r>
    </w:p>
    <w:p w:rsidR="00234818" w:rsidRDefault="00234818" w:rsidP="00CC4077">
      <w:pPr>
        <w:pStyle w:val="ConsPlusNormal"/>
        <w:widowControl/>
        <w:ind w:firstLine="709"/>
        <w:jc w:val="both"/>
        <w:outlineLvl w:val="0"/>
        <w:rPr>
          <w:rFonts w:ascii="Times New Roman" w:hAnsi="Times New Roman" w:cs="Times New Roman"/>
          <w:sz w:val="26"/>
          <w:szCs w:val="26"/>
        </w:rPr>
      </w:pPr>
      <w:r>
        <w:rPr>
          <w:rFonts w:ascii="Times New Roman" w:hAnsi="Times New Roman" w:cs="Times New Roman"/>
          <w:sz w:val="26"/>
          <w:szCs w:val="26"/>
        </w:rPr>
        <w:t>«2.7.4. Запрещено требовать от заявителя:</w:t>
      </w:r>
    </w:p>
    <w:p w:rsidR="00234818" w:rsidRPr="003147E3" w:rsidRDefault="00234818" w:rsidP="00234818">
      <w:pPr>
        <w:jc w:val="both"/>
        <w:rPr>
          <w:sz w:val="26"/>
          <w:szCs w:val="26"/>
        </w:rPr>
      </w:pPr>
      <w:r>
        <w:rPr>
          <w:color w:val="000000"/>
          <w:sz w:val="26"/>
          <w:szCs w:val="26"/>
          <w:shd w:val="clear" w:color="auto" w:fill="FFFFFF"/>
        </w:rPr>
        <w:tab/>
      </w:r>
      <w:r w:rsidRPr="003147E3">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15FCB" w:rsidRDefault="00015FCB" w:rsidP="00CC4077">
      <w:pPr>
        <w:pStyle w:val="21"/>
        <w:shd w:val="clear" w:color="auto" w:fill="FFFFFF"/>
        <w:ind w:firstLine="709"/>
        <w:rPr>
          <w:rFonts w:cs="Times New Roman"/>
          <w:sz w:val="26"/>
          <w:szCs w:val="26"/>
        </w:rPr>
      </w:pPr>
      <w:r>
        <w:rPr>
          <w:rFonts w:cs="Times New Roman"/>
          <w:sz w:val="26"/>
          <w:szCs w:val="26"/>
        </w:rPr>
        <w:t>1.11. П</w:t>
      </w:r>
      <w:r w:rsidR="00CC4077" w:rsidRPr="00CC4077">
        <w:rPr>
          <w:rFonts w:cs="Times New Roman"/>
          <w:sz w:val="26"/>
          <w:szCs w:val="26"/>
        </w:rPr>
        <w:t xml:space="preserve">одпункт 2.8.1 изложить в </w:t>
      </w:r>
      <w:r>
        <w:rPr>
          <w:rFonts w:cs="Times New Roman"/>
          <w:sz w:val="26"/>
          <w:szCs w:val="26"/>
        </w:rPr>
        <w:t>следующей</w:t>
      </w:r>
      <w:r w:rsidR="00CC4077" w:rsidRPr="00CC4077">
        <w:rPr>
          <w:rFonts w:cs="Times New Roman"/>
          <w:sz w:val="26"/>
          <w:szCs w:val="26"/>
        </w:rPr>
        <w:t xml:space="preserve"> редакции: </w:t>
      </w:r>
    </w:p>
    <w:p w:rsidR="00CC4077" w:rsidRPr="00CC4077" w:rsidRDefault="00CC4077" w:rsidP="00CC4077">
      <w:pPr>
        <w:pStyle w:val="21"/>
        <w:shd w:val="clear" w:color="auto" w:fill="FFFFFF"/>
        <w:ind w:firstLine="709"/>
        <w:rPr>
          <w:rFonts w:cs="Times New Roman"/>
          <w:sz w:val="26"/>
          <w:szCs w:val="26"/>
        </w:rPr>
      </w:pPr>
      <w:r w:rsidRPr="00CC4077">
        <w:rPr>
          <w:rFonts w:cs="Times New Roman"/>
          <w:sz w:val="26"/>
          <w:szCs w:val="26"/>
        </w:rPr>
        <w:t>«</w:t>
      </w:r>
      <w:r w:rsidRPr="00CC4077">
        <w:rPr>
          <w:sz w:val="26"/>
          <w:szCs w:val="26"/>
        </w:rPr>
        <w:t xml:space="preserve">2.8.1. Основанием для отказа в приеме к рассмотрению заявления является выявление несоблюдения установленных </w:t>
      </w:r>
      <w:hyperlink r:id="rId7" w:history="1">
        <w:r w:rsidRPr="00CC4077">
          <w:rPr>
            <w:sz w:val="26"/>
            <w:szCs w:val="26"/>
          </w:rPr>
          <w:t>статьей 11</w:t>
        </w:r>
      </w:hyperlink>
      <w:r w:rsidRPr="00CC4077">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r w:rsidRPr="00CC4077">
        <w:rPr>
          <w:rFonts w:cs="Times New Roman"/>
          <w:sz w:val="26"/>
          <w:szCs w:val="26"/>
        </w:rPr>
        <w:t xml:space="preserve"> </w:t>
      </w:r>
    </w:p>
    <w:p w:rsidR="00015FCB" w:rsidRDefault="00015FCB" w:rsidP="00CC4077">
      <w:pPr>
        <w:autoSpaceDE w:val="0"/>
        <w:autoSpaceDN w:val="0"/>
        <w:adjustRightInd w:val="0"/>
        <w:ind w:firstLine="709"/>
        <w:jc w:val="both"/>
        <w:rPr>
          <w:bCs/>
          <w:sz w:val="26"/>
          <w:szCs w:val="26"/>
        </w:rPr>
      </w:pPr>
      <w:r>
        <w:rPr>
          <w:bCs/>
          <w:sz w:val="26"/>
          <w:szCs w:val="26"/>
        </w:rPr>
        <w:t>1.12. В подпункте 3.3.4 слова «Главе администрации района» заменить словами «руководителю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1.13. В подпункте 3.3.5 слова «Главой администрации района» заменить словами «руководителем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1.14. В подпункте 3.4.1 слова «Главой администрации района» заменить словами «руководителем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1.15. В подпункте 3.4.2 слова «Глава администрации района» заменить словами «Руководитель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1.16. В абзаце третьем подпункта 3.4.4 слова «</w:t>
      </w:r>
      <w:r w:rsidR="000E605E">
        <w:rPr>
          <w:bCs/>
          <w:sz w:val="26"/>
          <w:szCs w:val="26"/>
        </w:rPr>
        <w:t>г</w:t>
      </w:r>
      <w:r>
        <w:rPr>
          <w:bCs/>
          <w:sz w:val="26"/>
          <w:szCs w:val="26"/>
        </w:rPr>
        <w:t>лаве администрации района» заменить словами «руководителю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1.17. В абзаце втором подпункта 3.4.6 слова «Главы администрации района» заменить словами «руководителя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1.18. В абзаце третьем подпункта 3.4.6 слова «Главы администрации района» заменить словами «руководителя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1.19. В подпункте 3.4.7 слова «</w:t>
      </w:r>
      <w:r w:rsidR="000E605E">
        <w:rPr>
          <w:bCs/>
          <w:sz w:val="26"/>
          <w:szCs w:val="26"/>
        </w:rPr>
        <w:t>г</w:t>
      </w:r>
      <w:r>
        <w:rPr>
          <w:bCs/>
          <w:sz w:val="26"/>
          <w:szCs w:val="26"/>
        </w:rPr>
        <w:t>лавы администрации района» заменить словами «руководителя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1.20. В подпункте 3.4.8 слова «Главой администрации района» заменить словами «руководителем администрации района».</w:t>
      </w:r>
    </w:p>
    <w:p w:rsidR="00015FCB" w:rsidRDefault="00015FCB" w:rsidP="00CC4077">
      <w:pPr>
        <w:autoSpaceDE w:val="0"/>
        <w:autoSpaceDN w:val="0"/>
        <w:adjustRightInd w:val="0"/>
        <w:ind w:firstLine="709"/>
        <w:jc w:val="both"/>
        <w:rPr>
          <w:bCs/>
          <w:sz w:val="26"/>
          <w:szCs w:val="26"/>
        </w:rPr>
      </w:pPr>
      <w:r>
        <w:rPr>
          <w:bCs/>
          <w:sz w:val="26"/>
          <w:szCs w:val="26"/>
        </w:rPr>
        <w:t>1.21. В подпункте 3.5.2</w:t>
      </w:r>
      <w:r w:rsidR="008C7147">
        <w:rPr>
          <w:bCs/>
          <w:sz w:val="26"/>
          <w:szCs w:val="26"/>
        </w:rPr>
        <w:t xml:space="preserve"> слова «</w:t>
      </w:r>
      <w:r w:rsidR="000E605E">
        <w:rPr>
          <w:bCs/>
          <w:sz w:val="26"/>
          <w:szCs w:val="26"/>
        </w:rPr>
        <w:t>г</w:t>
      </w:r>
      <w:r w:rsidR="008C7147">
        <w:rPr>
          <w:bCs/>
          <w:sz w:val="26"/>
          <w:szCs w:val="26"/>
        </w:rPr>
        <w:t>лава администрации района» заменить словами «руководитель администрации района».</w:t>
      </w:r>
    </w:p>
    <w:p w:rsidR="007E396E" w:rsidRDefault="007E396E" w:rsidP="00CC4077">
      <w:pPr>
        <w:autoSpaceDE w:val="0"/>
        <w:autoSpaceDN w:val="0"/>
        <w:adjustRightInd w:val="0"/>
        <w:ind w:firstLine="709"/>
        <w:jc w:val="both"/>
        <w:rPr>
          <w:bCs/>
          <w:sz w:val="26"/>
          <w:szCs w:val="26"/>
        </w:rPr>
      </w:pPr>
      <w:r>
        <w:rPr>
          <w:bCs/>
          <w:sz w:val="26"/>
          <w:szCs w:val="26"/>
        </w:rPr>
        <w:t>1.22. Р</w:t>
      </w:r>
      <w:r w:rsidR="00CC4077" w:rsidRPr="00CC4077">
        <w:rPr>
          <w:bCs/>
          <w:sz w:val="26"/>
          <w:szCs w:val="26"/>
        </w:rPr>
        <w:t xml:space="preserve">аздел </w:t>
      </w:r>
      <w:r>
        <w:rPr>
          <w:bCs/>
          <w:sz w:val="26"/>
          <w:szCs w:val="26"/>
          <w:lang w:val="en-US"/>
        </w:rPr>
        <w:t>IV</w:t>
      </w:r>
      <w:r w:rsidR="00CC4077" w:rsidRPr="00CC4077">
        <w:rPr>
          <w:bCs/>
          <w:sz w:val="26"/>
          <w:szCs w:val="26"/>
        </w:rPr>
        <w:t xml:space="preserve"> изложить в </w:t>
      </w:r>
      <w:r>
        <w:rPr>
          <w:bCs/>
          <w:sz w:val="26"/>
          <w:szCs w:val="26"/>
        </w:rPr>
        <w:t>следующей</w:t>
      </w:r>
      <w:r w:rsidR="00CC4077" w:rsidRPr="00CC4077">
        <w:rPr>
          <w:bCs/>
          <w:sz w:val="26"/>
          <w:szCs w:val="26"/>
        </w:rPr>
        <w:t xml:space="preserve"> редакции: </w:t>
      </w:r>
    </w:p>
    <w:p w:rsidR="005111FE" w:rsidRPr="005111FE" w:rsidRDefault="005111FE" w:rsidP="00CC4077">
      <w:pPr>
        <w:autoSpaceDE w:val="0"/>
        <w:autoSpaceDN w:val="0"/>
        <w:adjustRightInd w:val="0"/>
        <w:ind w:firstLine="709"/>
        <w:jc w:val="both"/>
        <w:rPr>
          <w:bCs/>
          <w:sz w:val="26"/>
          <w:szCs w:val="26"/>
        </w:rPr>
      </w:pPr>
      <w:r>
        <w:rPr>
          <w:bCs/>
          <w:sz w:val="26"/>
          <w:szCs w:val="26"/>
        </w:rPr>
        <w:t>«</w:t>
      </w:r>
      <w:r>
        <w:rPr>
          <w:bCs/>
          <w:sz w:val="26"/>
          <w:szCs w:val="26"/>
          <w:lang w:val="en-US"/>
        </w:rPr>
        <w:t>IV</w:t>
      </w:r>
      <w:r>
        <w:rPr>
          <w:bCs/>
          <w:sz w:val="26"/>
          <w:szCs w:val="26"/>
        </w:rPr>
        <w:t>. Формы контроля за исполнением административного регламента.</w:t>
      </w:r>
    </w:p>
    <w:p w:rsidR="00CC4077" w:rsidRPr="00CC4077" w:rsidRDefault="00CC4077" w:rsidP="00CC4077">
      <w:pPr>
        <w:autoSpaceDE w:val="0"/>
        <w:autoSpaceDN w:val="0"/>
        <w:adjustRightInd w:val="0"/>
        <w:ind w:firstLine="709"/>
        <w:jc w:val="both"/>
        <w:rPr>
          <w:sz w:val="26"/>
          <w:szCs w:val="26"/>
        </w:rPr>
      </w:pPr>
      <w:r w:rsidRPr="00CC4077">
        <w:rPr>
          <w:sz w:val="26"/>
          <w:szCs w:val="26"/>
        </w:rPr>
        <w:t>4.1.</w:t>
      </w:r>
      <w:r w:rsidRPr="00CC4077">
        <w:rPr>
          <w:sz w:val="26"/>
          <w:szCs w:val="26"/>
        </w:rPr>
        <w:tab/>
        <w:t>Контроль за соблюдением и исполнением должностными лицами Уполномоченного органа</w:t>
      </w:r>
      <w:r w:rsidRPr="00CC4077">
        <w:rPr>
          <w:i/>
          <w:iCs/>
          <w:sz w:val="26"/>
          <w:szCs w:val="26"/>
        </w:rPr>
        <w:t xml:space="preserve"> </w:t>
      </w:r>
      <w:r w:rsidRPr="00CC4077">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CC4077" w:rsidRPr="00CC4077" w:rsidRDefault="00CC4077" w:rsidP="00CC4077">
      <w:pPr>
        <w:autoSpaceDE w:val="0"/>
        <w:autoSpaceDN w:val="0"/>
        <w:adjustRightInd w:val="0"/>
        <w:ind w:firstLine="709"/>
        <w:jc w:val="both"/>
        <w:rPr>
          <w:sz w:val="26"/>
          <w:szCs w:val="26"/>
        </w:rPr>
      </w:pPr>
      <w:r w:rsidRPr="00CC4077">
        <w:rPr>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CC4077" w:rsidRPr="00CC4077" w:rsidRDefault="00CC4077" w:rsidP="00CC4077">
      <w:pPr>
        <w:autoSpaceDE w:val="0"/>
        <w:autoSpaceDN w:val="0"/>
        <w:adjustRightInd w:val="0"/>
        <w:ind w:firstLine="709"/>
        <w:jc w:val="both"/>
        <w:rPr>
          <w:sz w:val="26"/>
          <w:szCs w:val="26"/>
        </w:rPr>
      </w:pPr>
      <w:r w:rsidRPr="00CC4077">
        <w:rPr>
          <w:sz w:val="26"/>
          <w:szCs w:val="26"/>
        </w:rPr>
        <w:t>Текущий контроль осуществляется на постоянной основе.</w:t>
      </w:r>
    </w:p>
    <w:p w:rsidR="00CC4077" w:rsidRPr="00CC4077" w:rsidRDefault="00CC4077" w:rsidP="00CC4077">
      <w:pPr>
        <w:pStyle w:val="ConsPlusNormal"/>
        <w:ind w:firstLine="709"/>
        <w:jc w:val="both"/>
        <w:rPr>
          <w:rFonts w:ascii="Times New Roman" w:hAnsi="Times New Roman" w:cs="Times New Roman"/>
          <w:sz w:val="26"/>
          <w:szCs w:val="26"/>
        </w:rPr>
      </w:pPr>
      <w:r w:rsidRPr="00CC4077">
        <w:rPr>
          <w:rFonts w:ascii="Times New Roman" w:hAnsi="Times New Roman" w:cs="Times New Roman"/>
          <w:sz w:val="26"/>
          <w:szCs w:val="26"/>
        </w:rPr>
        <w:t xml:space="preserve">4.3. Контроль над полнотой и качеством </w:t>
      </w:r>
      <w:r w:rsidRPr="00CC4077">
        <w:rPr>
          <w:rFonts w:ascii="Times New Roman" w:hAnsi="Times New Roman" w:cs="Times New Roman"/>
          <w:spacing w:val="-4"/>
          <w:sz w:val="26"/>
          <w:szCs w:val="26"/>
        </w:rPr>
        <w:t>предоставления муниципальной услуги</w:t>
      </w:r>
      <w:r w:rsidRPr="00CC4077">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CC4077" w:rsidRPr="00CC4077" w:rsidRDefault="00CC4077" w:rsidP="00CC4077">
      <w:pPr>
        <w:pStyle w:val="ConsPlusNormal"/>
        <w:ind w:firstLine="709"/>
        <w:jc w:val="both"/>
        <w:rPr>
          <w:rFonts w:ascii="Times New Roman" w:hAnsi="Times New Roman" w:cs="Times New Roman"/>
          <w:sz w:val="26"/>
          <w:szCs w:val="26"/>
        </w:rPr>
      </w:pPr>
      <w:r w:rsidRPr="00CC4077">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CC4077" w:rsidRPr="00CC4077" w:rsidRDefault="00CC4077" w:rsidP="00CC4077">
      <w:pPr>
        <w:tabs>
          <w:tab w:val="left" w:pos="0"/>
        </w:tabs>
        <w:autoSpaceDE w:val="0"/>
        <w:autoSpaceDN w:val="0"/>
        <w:adjustRightInd w:val="0"/>
        <w:ind w:firstLine="709"/>
        <w:jc w:val="both"/>
        <w:outlineLvl w:val="2"/>
        <w:rPr>
          <w:sz w:val="26"/>
          <w:szCs w:val="26"/>
        </w:rPr>
      </w:pPr>
      <w:r w:rsidRPr="00CC4077">
        <w:rPr>
          <w:sz w:val="26"/>
          <w:szCs w:val="26"/>
        </w:rPr>
        <w:t>Периодичность проверок – плановые 1 раз в год, внеплановые – по конкретному обращению заявителя.</w:t>
      </w:r>
    </w:p>
    <w:p w:rsidR="00CC4077" w:rsidRPr="00CC4077" w:rsidRDefault="00CC4077" w:rsidP="00CC4077">
      <w:pPr>
        <w:tabs>
          <w:tab w:val="left" w:pos="0"/>
        </w:tabs>
        <w:autoSpaceDE w:val="0"/>
        <w:autoSpaceDN w:val="0"/>
        <w:adjustRightInd w:val="0"/>
        <w:ind w:firstLine="709"/>
        <w:jc w:val="both"/>
        <w:outlineLvl w:val="2"/>
        <w:rPr>
          <w:bCs/>
          <w:snapToGrid w:val="0"/>
          <w:sz w:val="26"/>
          <w:szCs w:val="26"/>
        </w:rPr>
      </w:pPr>
      <w:r w:rsidRPr="00CC4077">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CC4077" w:rsidRPr="00CC4077" w:rsidRDefault="00CC4077" w:rsidP="00CC4077">
      <w:pPr>
        <w:pStyle w:val="ConsPlusNormal"/>
        <w:ind w:firstLine="709"/>
        <w:jc w:val="both"/>
        <w:rPr>
          <w:rFonts w:ascii="Times New Roman" w:hAnsi="Times New Roman" w:cs="Times New Roman"/>
          <w:sz w:val="26"/>
          <w:szCs w:val="26"/>
        </w:rPr>
      </w:pPr>
      <w:r w:rsidRPr="00CC4077">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CC4077" w:rsidRPr="00CC4077" w:rsidRDefault="00CC4077" w:rsidP="00CC4077">
      <w:pPr>
        <w:pStyle w:val="2"/>
        <w:ind w:left="0" w:firstLine="709"/>
        <w:jc w:val="both"/>
        <w:rPr>
          <w:bCs/>
          <w:snapToGrid w:val="0"/>
          <w:sz w:val="26"/>
          <w:szCs w:val="26"/>
        </w:rPr>
      </w:pPr>
      <w:r w:rsidRPr="00CC4077">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CC4077" w:rsidRPr="00CC4077" w:rsidRDefault="00CC4077" w:rsidP="00CC4077">
      <w:pPr>
        <w:pStyle w:val="2"/>
        <w:ind w:left="0" w:firstLine="709"/>
        <w:jc w:val="both"/>
        <w:rPr>
          <w:bCs/>
          <w:snapToGrid w:val="0"/>
          <w:sz w:val="26"/>
          <w:szCs w:val="26"/>
        </w:rPr>
      </w:pPr>
      <w:r w:rsidRPr="00CC4077">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CC4077" w:rsidRPr="00CC4077" w:rsidRDefault="00CC4077" w:rsidP="00CC4077">
      <w:pPr>
        <w:pStyle w:val="ConsPlusNormal"/>
        <w:tabs>
          <w:tab w:val="left" w:pos="900"/>
          <w:tab w:val="left" w:pos="1080"/>
        </w:tabs>
        <w:ind w:firstLine="709"/>
        <w:jc w:val="both"/>
        <w:rPr>
          <w:rFonts w:ascii="Times New Roman" w:hAnsi="Times New Roman" w:cs="Times New Roman"/>
          <w:sz w:val="26"/>
          <w:szCs w:val="26"/>
        </w:rPr>
      </w:pPr>
      <w:r w:rsidRPr="00CC4077">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CC4077">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CC4077">
        <w:rPr>
          <w:rFonts w:ascii="Times New Roman" w:hAnsi="Times New Roman" w:cs="Times New Roman"/>
          <w:sz w:val="26"/>
          <w:szCs w:val="26"/>
        </w:rPr>
        <w:t>Российской Федерации</w:t>
      </w:r>
      <w:r w:rsidRPr="00CC4077">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CC4077">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CC4077" w:rsidRPr="00CC4077" w:rsidRDefault="00CC4077" w:rsidP="00CC4077">
      <w:pPr>
        <w:pStyle w:val="ConsPlusNormal"/>
        <w:tabs>
          <w:tab w:val="left" w:pos="900"/>
          <w:tab w:val="left" w:pos="1080"/>
        </w:tabs>
        <w:ind w:firstLine="709"/>
        <w:jc w:val="both"/>
        <w:rPr>
          <w:rFonts w:ascii="Times New Roman" w:hAnsi="Times New Roman"/>
          <w:sz w:val="26"/>
          <w:szCs w:val="26"/>
        </w:rPr>
      </w:pPr>
      <w:r w:rsidRPr="00CC4077">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CC4077" w:rsidRPr="00CC4077" w:rsidRDefault="007E396E"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1.23. Р</w:t>
      </w:r>
      <w:r w:rsidR="00CC4077" w:rsidRPr="00CC4077">
        <w:rPr>
          <w:sz w:val="26"/>
          <w:szCs w:val="26"/>
        </w:rPr>
        <w:t xml:space="preserve">аздел </w:t>
      </w:r>
      <w:r>
        <w:rPr>
          <w:sz w:val="26"/>
          <w:szCs w:val="26"/>
          <w:lang w:val="en-US"/>
        </w:rPr>
        <w:t>V</w:t>
      </w:r>
      <w:r w:rsidR="00CC4077" w:rsidRPr="00CC4077">
        <w:rPr>
          <w:sz w:val="26"/>
          <w:szCs w:val="26"/>
        </w:rPr>
        <w:t xml:space="preserve"> административного регламента</w:t>
      </w:r>
      <w:r w:rsidR="00CC4077" w:rsidRPr="00CC4077">
        <w:rPr>
          <w:b/>
          <w:sz w:val="26"/>
          <w:szCs w:val="26"/>
        </w:rPr>
        <w:t xml:space="preserve"> </w:t>
      </w:r>
      <w:r w:rsidR="00CC4077" w:rsidRPr="00CC4077">
        <w:rPr>
          <w:rFonts w:eastAsiaTheme="minorEastAsia"/>
          <w:sz w:val="26"/>
          <w:szCs w:val="26"/>
        </w:rPr>
        <w:t xml:space="preserve">изложить в </w:t>
      </w:r>
      <w:r>
        <w:rPr>
          <w:rFonts w:eastAsiaTheme="minorEastAsia"/>
          <w:sz w:val="26"/>
          <w:szCs w:val="26"/>
        </w:rPr>
        <w:t>следующей</w:t>
      </w:r>
      <w:r w:rsidR="00CC4077" w:rsidRPr="00CC4077">
        <w:rPr>
          <w:rFonts w:eastAsiaTheme="minorEastAsia"/>
          <w:sz w:val="26"/>
          <w:szCs w:val="26"/>
        </w:rPr>
        <w:t xml:space="preserve"> редакции:</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4077">
        <w:rPr>
          <w:rStyle w:val="3"/>
          <w:rFonts w:ascii="Times New Roman" w:hAnsi="Times New Roman"/>
        </w:rPr>
        <w:t>«</w:t>
      </w:r>
      <w:r w:rsidR="007E396E">
        <w:rPr>
          <w:rStyle w:val="3"/>
          <w:rFonts w:ascii="Times New Roman" w:hAnsi="Times New Roman"/>
          <w:lang w:val="en-US"/>
        </w:rPr>
        <w:t>V</w:t>
      </w:r>
      <w:r w:rsidRPr="00CC4077">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CC4077" w:rsidRPr="00CC4077" w:rsidRDefault="00CC4077" w:rsidP="00CC4077">
      <w:pPr>
        <w:ind w:firstLine="709"/>
        <w:jc w:val="both"/>
        <w:rPr>
          <w:sz w:val="26"/>
          <w:szCs w:val="26"/>
        </w:rPr>
      </w:pPr>
      <w:r w:rsidRPr="00CC4077">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CC4077" w:rsidRPr="00CC4077" w:rsidRDefault="00CC4077" w:rsidP="00CC4077">
      <w:pPr>
        <w:ind w:firstLine="709"/>
        <w:jc w:val="both"/>
        <w:rPr>
          <w:sz w:val="26"/>
          <w:szCs w:val="26"/>
        </w:rPr>
      </w:pPr>
      <w:r w:rsidRPr="00CC4077">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CC4077" w:rsidRPr="00CC4077" w:rsidRDefault="00CC4077" w:rsidP="00CC4077">
      <w:pPr>
        <w:ind w:firstLine="709"/>
        <w:jc w:val="both"/>
        <w:rPr>
          <w:sz w:val="26"/>
          <w:szCs w:val="26"/>
        </w:rPr>
      </w:pPr>
      <w:r w:rsidRPr="00CC4077">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CC4077" w:rsidRPr="00CC4077" w:rsidRDefault="00CC4077" w:rsidP="00CC4077">
      <w:pPr>
        <w:ind w:firstLine="709"/>
        <w:jc w:val="both"/>
        <w:rPr>
          <w:sz w:val="26"/>
          <w:szCs w:val="26"/>
        </w:rPr>
      </w:pPr>
      <w:r w:rsidRPr="00CC4077">
        <w:rPr>
          <w:sz w:val="26"/>
          <w:szCs w:val="26"/>
        </w:rPr>
        <w:t>Заявитель может обратиться с жалобой, в том числе в следующих случаях:</w:t>
      </w:r>
    </w:p>
    <w:p w:rsidR="00CC4077" w:rsidRPr="00CC4077" w:rsidRDefault="00CC4077" w:rsidP="00CC4077">
      <w:pPr>
        <w:ind w:firstLine="709"/>
        <w:jc w:val="both"/>
        <w:rPr>
          <w:sz w:val="26"/>
          <w:szCs w:val="26"/>
        </w:rPr>
      </w:pPr>
      <w:r w:rsidRPr="00CC4077">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CC4077" w:rsidRPr="00CC4077" w:rsidRDefault="00CC4077" w:rsidP="00CC4077">
      <w:pPr>
        <w:ind w:firstLine="709"/>
        <w:jc w:val="both"/>
        <w:rPr>
          <w:sz w:val="26"/>
          <w:szCs w:val="26"/>
        </w:rPr>
      </w:pPr>
      <w:r w:rsidRPr="00CC4077">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p>
    <w:p w:rsidR="00CC4077" w:rsidRPr="00CC4077" w:rsidRDefault="00CC4077" w:rsidP="00CC4077">
      <w:pPr>
        <w:ind w:firstLine="709"/>
        <w:jc w:val="both"/>
        <w:rPr>
          <w:sz w:val="26"/>
          <w:szCs w:val="26"/>
        </w:rPr>
      </w:pPr>
      <w:r w:rsidRPr="00CC4077">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C4077" w:rsidRPr="00CC4077" w:rsidRDefault="00CC4077" w:rsidP="00CC4077">
      <w:pPr>
        <w:ind w:firstLine="709"/>
        <w:jc w:val="both"/>
        <w:rPr>
          <w:sz w:val="26"/>
          <w:szCs w:val="26"/>
        </w:rPr>
      </w:pPr>
      <w:r w:rsidRPr="00CC4077">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C4077" w:rsidRPr="00CC4077" w:rsidRDefault="00CC4077" w:rsidP="00CC4077">
      <w:pPr>
        <w:ind w:firstLine="709"/>
        <w:jc w:val="both"/>
        <w:rPr>
          <w:sz w:val="26"/>
          <w:szCs w:val="26"/>
        </w:rPr>
      </w:pPr>
      <w:r w:rsidRPr="00CC4077">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p>
    <w:p w:rsidR="00CC4077" w:rsidRPr="00CC4077" w:rsidRDefault="00CC4077" w:rsidP="00CC4077">
      <w:pPr>
        <w:ind w:firstLine="709"/>
        <w:jc w:val="both"/>
        <w:rPr>
          <w:sz w:val="26"/>
          <w:szCs w:val="26"/>
        </w:rPr>
      </w:pPr>
      <w:r w:rsidRPr="00CC4077">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C4077" w:rsidRPr="00CC4077" w:rsidRDefault="00CC4077" w:rsidP="00CC4077">
      <w:pPr>
        <w:ind w:firstLine="709"/>
        <w:jc w:val="both"/>
        <w:rPr>
          <w:rFonts w:eastAsiaTheme="minorEastAsia"/>
          <w:sz w:val="26"/>
          <w:szCs w:val="26"/>
        </w:rPr>
      </w:pPr>
      <w:r w:rsidRPr="00CC4077">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 или их работников</w:t>
      </w:r>
      <w:r w:rsidRPr="00CC4077">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p>
    <w:p w:rsidR="00CC4077" w:rsidRPr="00CC4077" w:rsidRDefault="00CC4077" w:rsidP="00CC4077">
      <w:pPr>
        <w:ind w:firstLine="709"/>
        <w:jc w:val="both"/>
        <w:rPr>
          <w:sz w:val="26"/>
          <w:szCs w:val="26"/>
        </w:rPr>
      </w:pPr>
      <w:r w:rsidRPr="00CC4077">
        <w:rPr>
          <w:sz w:val="26"/>
          <w:szCs w:val="26"/>
        </w:rPr>
        <w:t>нарушение срока или порядка выдачи документов по результатам предоставления муниципальной услуги;</w:t>
      </w:r>
    </w:p>
    <w:p w:rsidR="00CC4077" w:rsidRPr="00CC4077" w:rsidRDefault="00CC4077" w:rsidP="00CC4077">
      <w:pPr>
        <w:ind w:firstLine="709"/>
        <w:jc w:val="both"/>
        <w:rPr>
          <w:rFonts w:eastAsiaTheme="minorEastAsia"/>
          <w:sz w:val="26"/>
          <w:szCs w:val="26"/>
        </w:rPr>
      </w:pPr>
      <w:r w:rsidRPr="00CC4077">
        <w:rPr>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p>
    <w:p w:rsidR="00CC4077" w:rsidRPr="00CC4077" w:rsidRDefault="00CC4077" w:rsidP="00CC4077">
      <w:pPr>
        <w:ind w:firstLine="709"/>
        <w:jc w:val="both"/>
        <w:rPr>
          <w:sz w:val="26"/>
          <w:szCs w:val="26"/>
        </w:rPr>
      </w:pPr>
      <w:r w:rsidRPr="00CC4077">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CC4077">
        <w:rPr>
          <w:rFonts w:eastAsiaTheme="minorEastAsia"/>
          <w:sz w:val="26"/>
          <w:szCs w:val="26"/>
        </w:rPr>
        <w:t>«Об организации предоставления государственных и муниципальных услуг».</w:t>
      </w:r>
      <w:r w:rsidRPr="00CC4077">
        <w:rPr>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p>
    <w:p w:rsidR="00CC4077" w:rsidRPr="00CC4077" w:rsidRDefault="00CC4077" w:rsidP="00CC4077">
      <w:pPr>
        <w:ind w:firstLine="709"/>
        <w:jc w:val="both"/>
        <w:rPr>
          <w:sz w:val="26"/>
          <w:szCs w:val="26"/>
        </w:rPr>
      </w:pPr>
      <w:r w:rsidRPr="00CC4077">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CC4077" w:rsidRPr="00CC4077" w:rsidRDefault="00CC4077" w:rsidP="00CC4077">
      <w:pPr>
        <w:ind w:firstLine="709"/>
        <w:jc w:val="both"/>
        <w:rPr>
          <w:sz w:val="26"/>
          <w:szCs w:val="26"/>
        </w:rPr>
      </w:pPr>
      <w:r w:rsidRPr="00CC4077">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C4077" w:rsidRPr="00CC4077" w:rsidRDefault="00CC4077" w:rsidP="00CC4077">
      <w:pPr>
        <w:ind w:firstLine="709"/>
        <w:jc w:val="both"/>
        <w:rPr>
          <w:sz w:val="26"/>
          <w:szCs w:val="26"/>
        </w:rPr>
      </w:pPr>
      <w:r w:rsidRPr="00CC4077">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CC4077" w:rsidRPr="00CC4077" w:rsidRDefault="00CC4077" w:rsidP="00CC4077">
      <w:pPr>
        <w:autoSpaceDE w:val="0"/>
        <w:autoSpaceDN w:val="0"/>
        <w:adjustRightInd w:val="0"/>
        <w:ind w:firstLine="709"/>
        <w:jc w:val="both"/>
        <w:rPr>
          <w:sz w:val="26"/>
          <w:szCs w:val="26"/>
        </w:rPr>
      </w:pPr>
      <w:r w:rsidRPr="00CC4077">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CC4077" w:rsidRPr="00CC4077" w:rsidRDefault="00CC4077" w:rsidP="00CC4077">
      <w:pPr>
        <w:autoSpaceDE w:val="0"/>
        <w:autoSpaceDN w:val="0"/>
        <w:adjustRightInd w:val="0"/>
        <w:ind w:firstLine="709"/>
        <w:jc w:val="both"/>
        <w:rPr>
          <w:rFonts w:eastAsia="Calibri"/>
          <w:sz w:val="26"/>
          <w:szCs w:val="26"/>
        </w:rPr>
      </w:pPr>
      <w:r w:rsidRPr="00CC4077">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CC4077" w:rsidRPr="00CC4077" w:rsidRDefault="00CC4077" w:rsidP="00CC4077">
      <w:pPr>
        <w:pStyle w:val="ConsPlusNormal"/>
        <w:ind w:firstLine="709"/>
        <w:jc w:val="both"/>
        <w:rPr>
          <w:rFonts w:ascii="Times New Roman" w:hAnsi="Times New Roman" w:cs="Times New Roman"/>
          <w:sz w:val="26"/>
          <w:szCs w:val="26"/>
        </w:rPr>
      </w:pPr>
      <w:r w:rsidRPr="00CC4077">
        <w:rPr>
          <w:rFonts w:ascii="Times New Roman" w:hAnsi="Times New Roman" w:cs="Times New Roman"/>
          <w:sz w:val="26"/>
          <w:szCs w:val="26"/>
        </w:rPr>
        <w:t>5.6. В досудебном порядке могут быть обжалованы действия (бездействие) и решения:</w:t>
      </w:r>
    </w:p>
    <w:p w:rsidR="00CC4077" w:rsidRPr="00CC4077" w:rsidRDefault="00CC4077" w:rsidP="00CC4077">
      <w:pPr>
        <w:ind w:firstLine="709"/>
        <w:jc w:val="both"/>
        <w:rPr>
          <w:sz w:val="26"/>
          <w:szCs w:val="26"/>
        </w:rPr>
      </w:pPr>
      <w:r w:rsidRPr="00CC4077">
        <w:rPr>
          <w:sz w:val="26"/>
          <w:szCs w:val="26"/>
        </w:rPr>
        <w:t>должностных лиц, муниципальных служащих Уполномоченного органа – Руководителю администрации района;</w:t>
      </w:r>
    </w:p>
    <w:p w:rsidR="00CC4077" w:rsidRPr="00CC4077" w:rsidRDefault="00CC4077" w:rsidP="00CC4077">
      <w:pPr>
        <w:ind w:firstLine="709"/>
        <w:jc w:val="both"/>
        <w:rPr>
          <w:sz w:val="26"/>
          <w:szCs w:val="26"/>
        </w:rPr>
      </w:pPr>
      <w:r w:rsidRPr="00CC4077">
        <w:rPr>
          <w:sz w:val="26"/>
          <w:szCs w:val="26"/>
        </w:rPr>
        <w:t>работника МФЦ – руководителю МФЦ;</w:t>
      </w:r>
    </w:p>
    <w:p w:rsidR="00CC4077" w:rsidRPr="00CC4077" w:rsidRDefault="00CC4077" w:rsidP="00CC4077">
      <w:pPr>
        <w:ind w:firstLine="709"/>
        <w:jc w:val="both"/>
        <w:rPr>
          <w:sz w:val="26"/>
          <w:szCs w:val="26"/>
        </w:rPr>
      </w:pPr>
      <w:r w:rsidRPr="00CC4077">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CC4077" w:rsidRPr="00CC4077" w:rsidRDefault="00CC4077" w:rsidP="00CC4077">
      <w:pPr>
        <w:autoSpaceDE w:val="0"/>
        <w:autoSpaceDN w:val="0"/>
        <w:adjustRightInd w:val="0"/>
        <w:ind w:firstLine="709"/>
        <w:jc w:val="both"/>
        <w:rPr>
          <w:rFonts w:eastAsiaTheme="minorEastAsia"/>
          <w:sz w:val="26"/>
          <w:szCs w:val="26"/>
        </w:rPr>
      </w:pPr>
      <w:r w:rsidRPr="00CC4077">
        <w:rPr>
          <w:sz w:val="26"/>
          <w:szCs w:val="26"/>
        </w:rPr>
        <w:t xml:space="preserve">работника организации, предусмотренной частью 1.1 статьи 16 Федерального закона </w:t>
      </w:r>
      <w:r w:rsidRPr="00CC4077">
        <w:rPr>
          <w:rFonts w:eastAsiaTheme="minorEastAsia"/>
          <w:sz w:val="26"/>
          <w:szCs w:val="26"/>
        </w:rPr>
        <w:t xml:space="preserve">«Об организации предоставления государственных и муниципальных услуг» </w:t>
      </w:r>
      <w:r w:rsidRPr="00CC4077">
        <w:rPr>
          <w:sz w:val="26"/>
          <w:szCs w:val="26"/>
        </w:rPr>
        <w:t xml:space="preserve">– </w:t>
      </w:r>
      <w:r w:rsidRPr="00CC4077">
        <w:rPr>
          <w:rFonts w:eastAsiaTheme="minorEastAsia"/>
          <w:sz w:val="26"/>
          <w:szCs w:val="26"/>
        </w:rPr>
        <w:t>руководителю этой организации.</w:t>
      </w:r>
    </w:p>
    <w:p w:rsidR="00CC4077" w:rsidRPr="00CC4077" w:rsidRDefault="00CC4077" w:rsidP="00CC4077">
      <w:pPr>
        <w:ind w:firstLine="709"/>
        <w:jc w:val="both"/>
        <w:rPr>
          <w:sz w:val="26"/>
          <w:szCs w:val="26"/>
        </w:rPr>
      </w:pPr>
      <w:r w:rsidRPr="00CC4077">
        <w:rPr>
          <w:sz w:val="26"/>
          <w:szCs w:val="26"/>
        </w:rPr>
        <w:t>5.7. Жалоба должна содержать:</w:t>
      </w:r>
    </w:p>
    <w:p w:rsidR="00CC4077" w:rsidRPr="00CC4077" w:rsidRDefault="00CC4077" w:rsidP="00CC4077">
      <w:pPr>
        <w:ind w:firstLine="709"/>
        <w:jc w:val="both"/>
        <w:rPr>
          <w:sz w:val="26"/>
          <w:szCs w:val="26"/>
        </w:rPr>
      </w:pPr>
      <w:r w:rsidRPr="00CC4077">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C4077">
        <w:rPr>
          <w:rFonts w:eastAsiaTheme="minorEastAsia"/>
          <w:sz w:val="26"/>
          <w:szCs w:val="26"/>
        </w:rPr>
        <w:t xml:space="preserve">«Об организации предоставления государственных и муниципальных услуг», </w:t>
      </w:r>
      <w:r w:rsidRPr="00CC4077">
        <w:rPr>
          <w:sz w:val="26"/>
          <w:szCs w:val="26"/>
        </w:rPr>
        <w:t>решения и действия (бездействие) которых обжалуются;</w:t>
      </w:r>
    </w:p>
    <w:p w:rsidR="00CC4077" w:rsidRPr="00CC4077" w:rsidRDefault="00CC4077" w:rsidP="00CC4077">
      <w:pPr>
        <w:ind w:firstLine="709"/>
        <w:jc w:val="both"/>
        <w:rPr>
          <w:sz w:val="26"/>
          <w:szCs w:val="26"/>
        </w:rPr>
      </w:pPr>
      <w:r w:rsidRPr="00CC4077">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4077" w:rsidRPr="00CC4077" w:rsidRDefault="00CC4077" w:rsidP="00CC4077">
      <w:pPr>
        <w:ind w:firstLine="709"/>
        <w:jc w:val="both"/>
        <w:rPr>
          <w:sz w:val="26"/>
          <w:szCs w:val="26"/>
        </w:rPr>
      </w:pPr>
      <w:r w:rsidRPr="00CC4077">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r w:rsidRPr="00CC4077">
        <w:rPr>
          <w:sz w:val="26"/>
          <w:szCs w:val="26"/>
        </w:rPr>
        <w:t>;</w:t>
      </w:r>
    </w:p>
    <w:p w:rsidR="00CC4077" w:rsidRPr="00CC4077" w:rsidRDefault="00CC4077" w:rsidP="00CC4077">
      <w:pPr>
        <w:ind w:firstLine="709"/>
        <w:jc w:val="both"/>
        <w:rPr>
          <w:sz w:val="26"/>
          <w:szCs w:val="26"/>
        </w:rPr>
      </w:pPr>
      <w:r w:rsidRPr="00CC4077">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r w:rsidRPr="00CC4077">
        <w:rPr>
          <w:sz w:val="26"/>
          <w:szCs w:val="26"/>
        </w:rPr>
        <w:t>. Заявителем могут быть представлены документы (при наличии), подтверждающие доводы заявителя, либо их копии.</w:t>
      </w:r>
    </w:p>
    <w:p w:rsidR="00CC4077" w:rsidRPr="00CC4077" w:rsidRDefault="00CC4077" w:rsidP="00CC4077">
      <w:pPr>
        <w:ind w:firstLine="709"/>
        <w:jc w:val="both"/>
        <w:rPr>
          <w:sz w:val="26"/>
          <w:szCs w:val="26"/>
        </w:rPr>
      </w:pPr>
      <w:r w:rsidRPr="00CC4077">
        <w:rPr>
          <w:sz w:val="26"/>
          <w:szCs w:val="26"/>
        </w:rPr>
        <w:t xml:space="preserve">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C4077">
        <w:rPr>
          <w:rFonts w:eastAsiaTheme="minorEastAsia"/>
          <w:sz w:val="26"/>
          <w:szCs w:val="26"/>
        </w:rPr>
        <w:t>«Об организации предоставления государственных и муниципальных услуг»,</w:t>
      </w:r>
      <w:r w:rsidRPr="00CC4077">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CC4077" w:rsidRPr="00CC4077" w:rsidRDefault="00CC4077" w:rsidP="00CC4077">
      <w:pPr>
        <w:ind w:firstLine="709"/>
        <w:jc w:val="both"/>
        <w:rPr>
          <w:sz w:val="26"/>
          <w:szCs w:val="26"/>
        </w:rPr>
      </w:pPr>
      <w:r w:rsidRPr="00CC4077">
        <w:rPr>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CC4077">
        <w:rPr>
          <w:rFonts w:eastAsiaTheme="minorEastAsia"/>
          <w:sz w:val="26"/>
          <w:szCs w:val="26"/>
        </w:rPr>
        <w:t xml:space="preserve">«Об организации предоставления государственных и муниципальных услуг», </w:t>
      </w:r>
      <w:r w:rsidRPr="00CC4077">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C4077" w:rsidRPr="00CC4077" w:rsidRDefault="00CC4077" w:rsidP="00CC4077">
      <w:pPr>
        <w:ind w:firstLine="709"/>
        <w:jc w:val="both"/>
        <w:rPr>
          <w:sz w:val="26"/>
          <w:szCs w:val="26"/>
        </w:rPr>
      </w:pPr>
      <w:r w:rsidRPr="00CC4077">
        <w:rPr>
          <w:sz w:val="26"/>
          <w:szCs w:val="26"/>
        </w:rPr>
        <w:t>5.10. Случаи отказа в удовлетворении жалобы:</w:t>
      </w:r>
    </w:p>
    <w:p w:rsidR="00CC4077" w:rsidRPr="00CC4077" w:rsidRDefault="00CC4077" w:rsidP="00CC4077">
      <w:pPr>
        <w:ind w:firstLine="709"/>
        <w:jc w:val="both"/>
        <w:rPr>
          <w:sz w:val="26"/>
          <w:szCs w:val="26"/>
        </w:rPr>
      </w:pPr>
      <w:r w:rsidRPr="00CC4077">
        <w:rPr>
          <w:sz w:val="26"/>
          <w:szCs w:val="26"/>
        </w:rPr>
        <w:t>а) отсутствие нарушения порядка предоставления муниципальной услуги;</w:t>
      </w:r>
    </w:p>
    <w:p w:rsidR="00CC4077" w:rsidRPr="00CC4077" w:rsidRDefault="00CC4077" w:rsidP="00CC4077">
      <w:pPr>
        <w:ind w:firstLine="709"/>
        <w:jc w:val="both"/>
        <w:rPr>
          <w:sz w:val="26"/>
          <w:szCs w:val="26"/>
        </w:rPr>
      </w:pPr>
      <w:r w:rsidRPr="00CC4077">
        <w:rPr>
          <w:sz w:val="26"/>
          <w:szCs w:val="26"/>
        </w:rPr>
        <w:t>б) наличие вступившего в законную силу решения суда, арбитражного суда по жалобе о том же предмете и по тем же основаниям;</w:t>
      </w:r>
    </w:p>
    <w:p w:rsidR="00CC4077" w:rsidRPr="00CC4077" w:rsidRDefault="00CC4077" w:rsidP="00CC4077">
      <w:pPr>
        <w:ind w:firstLine="709"/>
        <w:jc w:val="both"/>
        <w:rPr>
          <w:sz w:val="26"/>
          <w:szCs w:val="26"/>
        </w:rPr>
      </w:pPr>
      <w:r w:rsidRPr="00CC4077">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CC4077" w:rsidRPr="00CC4077" w:rsidRDefault="00CC4077" w:rsidP="00CC4077">
      <w:pPr>
        <w:ind w:firstLine="709"/>
        <w:jc w:val="both"/>
        <w:rPr>
          <w:sz w:val="26"/>
          <w:szCs w:val="26"/>
        </w:rPr>
      </w:pPr>
      <w:r w:rsidRPr="00CC4077">
        <w:rPr>
          <w:sz w:val="26"/>
          <w:szCs w:val="26"/>
        </w:rPr>
        <w:t>г) наличие решения по жалобе, принятого ранее в отношении того же заявителя и по тому же предмету жалобы.</w:t>
      </w:r>
    </w:p>
    <w:p w:rsidR="00CC4077" w:rsidRPr="00CC4077" w:rsidRDefault="00CC4077" w:rsidP="00CC4077">
      <w:pPr>
        <w:ind w:firstLine="709"/>
        <w:jc w:val="both"/>
        <w:rPr>
          <w:sz w:val="26"/>
          <w:szCs w:val="26"/>
        </w:rPr>
      </w:pPr>
      <w:r w:rsidRPr="00CC4077">
        <w:rPr>
          <w:sz w:val="26"/>
          <w:szCs w:val="26"/>
        </w:rPr>
        <w:t>5.11. По результатам рассмотрения жалобы принимается одно из следующих решений:</w:t>
      </w:r>
    </w:p>
    <w:p w:rsidR="00CC4077" w:rsidRPr="00CC4077" w:rsidRDefault="00CC4077" w:rsidP="00CC4077">
      <w:pPr>
        <w:ind w:firstLine="709"/>
        <w:jc w:val="both"/>
        <w:rPr>
          <w:sz w:val="26"/>
          <w:szCs w:val="26"/>
        </w:rPr>
      </w:pPr>
      <w:r w:rsidRPr="00CC4077">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C4077" w:rsidRPr="00CC4077" w:rsidRDefault="00CC4077" w:rsidP="00CC4077">
      <w:pPr>
        <w:ind w:firstLine="709"/>
        <w:jc w:val="both"/>
        <w:rPr>
          <w:sz w:val="26"/>
          <w:szCs w:val="26"/>
        </w:rPr>
      </w:pPr>
      <w:r w:rsidRPr="00CC4077">
        <w:rPr>
          <w:sz w:val="26"/>
          <w:szCs w:val="26"/>
        </w:rPr>
        <w:t>в удовлетворении жалобы отказывается.</w:t>
      </w:r>
    </w:p>
    <w:p w:rsidR="00CC4077" w:rsidRPr="00CC4077" w:rsidRDefault="00CC4077" w:rsidP="00CC4077">
      <w:pPr>
        <w:ind w:firstLine="709"/>
        <w:jc w:val="both"/>
        <w:rPr>
          <w:sz w:val="26"/>
          <w:szCs w:val="26"/>
        </w:rPr>
      </w:pPr>
      <w:r w:rsidRPr="00CC4077">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C4077" w:rsidRPr="00CC4077" w:rsidRDefault="00CC4077" w:rsidP="00CC4077">
      <w:pPr>
        <w:ind w:firstLine="709"/>
        <w:jc w:val="both"/>
        <w:rPr>
          <w:sz w:val="26"/>
          <w:szCs w:val="26"/>
        </w:rPr>
      </w:pPr>
      <w:r w:rsidRPr="00CC4077">
        <w:rPr>
          <w:sz w:val="26"/>
          <w:szCs w:val="26"/>
        </w:rPr>
        <w:t>5.13.</w:t>
      </w:r>
      <w:bookmarkStart w:id="0" w:name="Par0"/>
      <w:bookmarkEnd w:id="0"/>
      <w:r w:rsidRPr="00CC4077">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CC4077">
        <w:rPr>
          <w:rFonts w:eastAsiaTheme="minorEastAsia"/>
          <w:sz w:val="26"/>
          <w:szCs w:val="26"/>
        </w:rPr>
        <w:t xml:space="preserve">«Об организации предоставления государственных и муниципальных услуг», </w:t>
      </w:r>
      <w:r w:rsidRPr="00CC4077">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C4077" w:rsidRPr="00CC4077" w:rsidRDefault="00CC4077" w:rsidP="00CC4077">
      <w:pPr>
        <w:ind w:firstLine="709"/>
        <w:jc w:val="both"/>
        <w:rPr>
          <w:sz w:val="26"/>
          <w:szCs w:val="26"/>
        </w:rPr>
      </w:pPr>
      <w:r w:rsidRPr="00CC4077">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C4077" w:rsidRPr="00CC4077" w:rsidRDefault="00CC4077" w:rsidP="00CC4077">
      <w:pPr>
        <w:ind w:firstLine="709"/>
        <w:jc w:val="both"/>
        <w:rPr>
          <w:rStyle w:val="3"/>
          <w:rFonts w:ascii="Times New Roman" w:eastAsia="Calibri" w:hAnsi="Times New Roman" w:cs="Times New Roman"/>
          <w:b w:val="0"/>
          <w:bCs w:val="0"/>
          <w:iCs/>
        </w:rPr>
      </w:pPr>
      <w:r w:rsidRPr="00CC4077">
        <w:rPr>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CC4077">
        <w:rPr>
          <w:rStyle w:val="3"/>
          <w:rFonts w:ascii="Times New Roman" w:hAnsi="Times New Roman"/>
        </w:rPr>
        <w:t>»</w:t>
      </w:r>
      <w:r w:rsidR="0014225E">
        <w:rPr>
          <w:rStyle w:val="3"/>
          <w:rFonts w:ascii="Times New Roman" w:hAnsi="Times New Roman"/>
        </w:rPr>
        <w:t>.</w:t>
      </w:r>
    </w:p>
    <w:p w:rsidR="00CC4077" w:rsidRPr="00CC4077" w:rsidRDefault="00CC4077" w:rsidP="00CC407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4077">
        <w:rPr>
          <w:sz w:val="26"/>
          <w:szCs w:val="26"/>
        </w:rPr>
        <w:t>2. Настоящее постановление вступает в силу на следующий день после его официального опубликования.</w:t>
      </w: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C4077" w:rsidRPr="00CC4077" w:rsidRDefault="00CC4077" w:rsidP="00CC4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CC4077" w:rsidRDefault="00CC4077" w:rsidP="00CC4077">
      <w:pPr>
        <w:rPr>
          <w:sz w:val="26"/>
          <w:szCs w:val="26"/>
        </w:rPr>
      </w:pPr>
    </w:p>
    <w:p w:rsidR="00F251F6" w:rsidRDefault="00F251F6" w:rsidP="00CC4077">
      <w:pPr>
        <w:rPr>
          <w:sz w:val="26"/>
          <w:szCs w:val="26"/>
        </w:rPr>
      </w:pPr>
    </w:p>
    <w:p w:rsidR="00F251F6" w:rsidRPr="00CC4077" w:rsidRDefault="00F251F6" w:rsidP="00CC4077">
      <w:pPr>
        <w:rPr>
          <w:sz w:val="26"/>
          <w:szCs w:val="26"/>
        </w:rPr>
      </w:pPr>
      <w:r>
        <w:rPr>
          <w:sz w:val="26"/>
          <w:szCs w:val="26"/>
        </w:rPr>
        <w:t>Руководитель администрации района                                                       А.О. Семичев</w:t>
      </w:r>
    </w:p>
    <w:p w:rsidR="00CC4077" w:rsidRPr="00CC4077" w:rsidRDefault="00CC4077" w:rsidP="00CC4077">
      <w:pPr>
        <w:spacing w:after="240"/>
        <w:jc w:val="both"/>
        <w:rPr>
          <w:sz w:val="26"/>
          <w:szCs w:val="26"/>
        </w:rPr>
      </w:pPr>
    </w:p>
    <w:p w:rsidR="003F1748" w:rsidRPr="00CC4077" w:rsidRDefault="003F1748">
      <w:pPr>
        <w:rPr>
          <w:sz w:val="26"/>
          <w:szCs w:val="26"/>
        </w:rPr>
      </w:pPr>
    </w:p>
    <w:sectPr w:rsidR="003F1748" w:rsidRPr="00CC4077" w:rsidSect="00CC4077">
      <w:footerReference w:type="default" r:id="rId8"/>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FE1" w:rsidRDefault="007F6FE1" w:rsidP="007F6FE1">
      <w:r>
        <w:separator/>
      </w:r>
    </w:p>
  </w:endnote>
  <w:endnote w:type="continuationSeparator" w:id="1">
    <w:p w:rsidR="007F6FE1" w:rsidRDefault="007F6FE1" w:rsidP="007F6F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413410" w:rsidRDefault="007F6FE1">
        <w:pPr>
          <w:pStyle w:val="a3"/>
          <w:jc w:val="right"/>
        </w:pPr>
        <w:r>
          <w:fldChar w:fldCharType="begin"/>
        </w:r>
        <w:r w:rsidR="005111FE">
          <w:instrText xml:space="preserve"> PAGE   \* MERGEFORMAT </w:instrText>
        </w:r>
        <w:r>
          <w:fldChar w:fldCharType="separate"/>
        </w:r>
        <w:r w:rsidR="00F251F6">
          <w:rPr>
            <w:noProof/>
          </w:rPr>
          <w:t>1</w:t>
        </w:r>
        <w:r>
          <w:fldChar w:fldCharType="end"/>
        </w:r>
      </w:p>
    </w:sdtContent>
  </w:sdt>
  <w:p w:rsidR="00413410" w:rsidRDefault="00F251F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FE1" w:rsidRDefault="007F6FE1" w:rsidP="007F6FE1">
      <w:r>
        <w:separator/>
      </w:r>
    </w:p>
  </w:footnote>
  <w:footnote w:type="continuationSeparator" w:id="1">
    <w:p w:rsidR="007F6FE1" w:rsidRDefault="007F6FE1" w:rsidP="007F6F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CC4077"/>
    <w:rsid w:val="00015FCB"/>
    <w:rsid w:val="000E605E"/>
    <w:rsid w:val="0014225E"/>
    <w:rsid w:val="00234818"/>
    <w:rsid w:val="003F1748"/>
    <w:rsid w:val="005111FE"/>
    <w:rsid w:val="007E396E"/>
    <w:rsid w:val="007F6FE1"/>
    <w:rsid w:val="0084069C"/>
    <w:rsid w:val="008C7147"/>
    <w:rsid w:val="00AF02CD"/>
    <w:rsid w:val="00CC4077"/>
    <w:rsid w:val="00F251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077"/>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C4077"/>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CC4077"/>
    <w:rPr>
      <w:rFonts w:ascii="Arial" w:eastAsia="Times New Roman" w:hAnsi="Arial" w:cs="Arial"/>
      <w:sz w:val="20"/>
      <w:szCs w:val="20"/>
      <w:lang w:eastAsia="ru-RU"/>
    </w:rPr>
  </w:style>
  <w:style w:type="character" w:customStyle="1" w:styleId="3">
    <w:name w:val="Заголовок 3 Знак"/>
    <w:basedOn w:val="a0"/>
    <w:rsid w:val="00CC4077"/>
    <w:rPr>
      <w:rFonts w:ascii="Arial" w:hAnsi="Arial" w:cs="Arial"/>
      <w:b/>
      <w:bCs/>
      <w:sz w:val="26"/>
      <w:szCs w:val="26"/>
      <w:lang w:val="ru-RU" w:eastAsia="ru-RU"/>
    </w:rPr>
  </w:style>
  <w:style w:type="paragraph" w:styleId="a3">
    <w:name w:val="footer"/>
    <w:basedOn w:val="a"/>
    <w:link w:val="a4"/>
    <w:uiPriority w:val="99"/>
    <w:rsid w:val="00CC4077"/>
    <w:pPr>
      <w:tabs>
        <w:tab w:val="center" w:pos="4677"/>
        <w:tab w:val="right" w:pos="9355"/>
      </w:tabs>
    </w:pPr>
  </w:style>
  <w:style w:type="character" w:customStyle="1" w:styleId="a4">
    <w:name w:val="Нижний колонтитул Знак"/>
    <w:basedOn w:val="a0"/>
    <w:link w:val="a3"/>
    <w:uiPriority w:val="99"/>
    <w:rsid w:val="00CC4077"/>
    <w:rPr>
      <w:rFonts w:ascii="Times New Roman" w:eastAsia="Times New Roman" w:hAnsi="Times New Roman" w:cs="Times New Roman"/>
      <w:sz w:val="24"/>
      <w:szCs w:val="24"/>
      <w:lang w:eastAsia="ru-RU"/>
    </w:rPr>
  </w:style>
  <w:style w:type="character" w:styleId="a5">
    <w:name w:val="page number"/>
    <w:basedOn w:val="a0"/>
    <w:rsid w:val="00CC4077"/>
  </w:style>
  <w:style w:type="paragraph" w:styleId="a6">
    <w:name w:val="List Paragraph"/>
    <w:basedOn w:val="a"/>
    <w:uiPriority w:val="34"/>
    <w:qFormat/>
    <w:rsid w:val="00CC4077"/>
    <w:pPr>
      <w:ind w:left="720"/>
      <w:contextualSpacing/>
    </w:pPr>
  </w:style>
  <w:style w:type="paragraph" w:customStyle="1" w:styleId="21">
    <w:name w:val="Основной текст с отступом 21"/>
    <w:basedOn w:val="a"/>
    <w:rsid w:val="00CC4077"/>
    <w:pPr>
      <w:autoSpaceDE w:val="0"/>
      <w:ind w:firstLine="540"/>
      <w:jc w:val="both"/>
    </w:pPr>
    <w:rPr>
      <w:rFonts w:eastAsia="Calibri" w:cs="Calibri"/>
      <w:lang w:eastAsia="ar-SA"/>
    </w:rPr>
  </w:style>
  <w:style w:type="paragraph" w:styleId="2">
    <w:name w:val="Body Text Indent 2"/>
    <w:basedOn w:val="a"/>
    <w:link w:val="20"/>
    <w:semiHidden/>
    <w:rsid w:val="00CC4077"/>
    <w:pPr>
      <w:autoSpaceDE w:val="0"/>
      <w:autoSpaceDN w:val="0"/>
      <w:ind w:left="720"/>
    </w:pPr>
    <w:rPr>
      <w:rFonts w:eastAsia="Calibri"/>
      <w:sz w:val="28"/>
      <w:szCs w:val="28"/>
    </w:rPr>
  </w:style>
  <w:style w:type="character" w:customStyle="1" w:styleId="20">
    <w:name w:val="Основной текст с отступом 2 Знак"/>
    <w:basedOn w:val="a0"/>
    <w:link w:val="2"/>
    <w:semiHidden/>
    <w:rsid w:val="00CC4077"/>
    <w:rPr>
      <w:rFonts w:ascii="Times New Roman" w:eastAsia="Calibri" w:hAnsi="Times New Roman" w:cs="Times New Roman"/>
      <w:sz w:val="28"/>
      <w:szCs w:val="28"/>
      <w:lang w:eastAsia="ru-RU"/>
    </w:rPr>
  </w:style>
  <w:style w:type="table" w:styleId="a7">
    <w:name w:val="Table Grid"/>
    <w:basedOn w:val="a1"/>
    <w:uiPriority w:val="59"/>
    <w:rsid w:val="00CC40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6516297AE893B6B7391D086B5E884F35F1831BBEB36328ED641890D3839C58CDA48DB4BE9CEA3D0Fn4e0Q"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4052</Words>
  <Characters>23102</Characters>
  <Application>Microsoft Office Word</Application>
  <DocSecurity>0</DocSecurity>
  <Lines>192</Lines>
  <Paragraphs>54</Paragraphs>
  <ScaleCrop>false</ScaleCrop>
  <Company>Reanimator Extreme Edition</Company>
  <LinksUpToDate>false</LinksUpToDate>
  <CharactersWithSpaces>27100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2019-04-16T05:37:00Z</dcterms:created>
  <dcterms:modified xsi:type="dcterms:W3CDTF">2019-05-15T11:38:00Z</dcterms:modified>
</cp:coreProperties>
</file>